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B7BE8" w:rsidRDefault="004B7BE8" w:rsidP="004B7BE8">
      <w:pPr>
        <w:jc w:val="center"/>
        <w:rPr>
          <w:b/>
        </w:rPr>
      </w:pPr>
      <w:r w:rsidRPr="004B7BE8">
        <w:rPr>
          <w:b/>
        </w:rPr>
        <w:t>Выписка из приказа о назначении на должность заведующей</w:t>
      </w:r>
    </w:p>
    <w:p w:rsidR="004B7BE8" w:rsidRDefault="004B7BE8">
      <w:r>
        <w:rPr>
          <w:noProof/>
        </w:rPr>
        <w:drawing>
          <wp:inline distT="0" distB="0" distL="0" distR="0">
            <wp:extent cx="5940425" cy="820152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BE8"/>
    <w:rsid w:val="004B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>МБДОУ Детский сад № 3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Детский сад № 3</dc:creator>
  <cp:keywords/>
  <dc:description/>
  <cp:lastModifiedBy>МБДОУ Детский сад № 3</cp:lastModifiedBy>
  <cp:revision>2</cp:revision>
  <dcterms:created xsi:type="dcterms:W3CDTF">2013-01-10T05:27:00Z</dcterms:created>
  <dcterms:modified xsi:type="dcterms:W3CDTF">2013-01-10T05:29:00Z</dcterms:modified>
</cp:coreProperties>
</file>